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07" w:type="dxa"/>
        <w:tblInd w:w="-856" w:type="dxa"/>
        <w:tblLook w:val="04A0" w:firstRow="1" w:lastRow="0" w:firstColumn="1" w:lastColumn="0" w:noHBand="0" w:noVBand="1"/>
      </w:tblPr>
      <w:tblGrid>
        <w:gridCol w:w="4962"/>
        <w:gridCol w:w="3260"/>
        <w:gridCol w:w="1985"/>
      </w:tblGrid>
      <w:tr w:rsidR="001B2B72" w:rsidRPr="001B2B72" w:rsidTr="001B2B72">
        <w:trPr>
          <w:trHeight w:val="415"/>
        </w:trPr>
        <w:tc>
          <w:tcPr>
            <w:tcW w:w="4962" w:type="dxa"/>
            <w:vMerge w:val="restart"/>
          </w:tcPr>
          <w:p w:rsidR="001B2B72" w:rsidRPr="001B2B72" w:rsidRDefault="001B2B72" w:rsidP="008F61A4">
            <w:pPr>
              <w:jc w:val="both"/>
              <w:rPr>
                <w:rFonts w:ascii="Times New Roman" w:hAnsi="Times New Roman" w:cs="Times New Roman"/>
              </w:rPr>
            </w:pPr>
            <w:r w:rsidRPr="001B2B72">
              <w:rPr>
                <w:rFonts w:ascii="Times New Roman" w:hAnsi="Times New Roman" w:cs="Times New Roman"/>
              </w:rPr>
              <w:t xml:space="preserve">Сведения о количестве поданных заявлений о приеме на обучение по программам подготовки научных и научно-педагогических кадров в аспирантуре (адъюнктуре) за счет бюджетных ассигнований федерального бюджета </w:t>
            </w:r>
          </w:p>
        </w:tc>
        <w:tc>
          <w:tcPr>
            <w:tcW w:w="5245" w:type="dxa"/>
            <w:gridSpan w:val="2"/>
          </w:tcPr>
          <w:p w:rsidR="001B2B72" w:rsidRPr="001B2B72" w:rsidRDefault="001B2B72" w:rsidP="001B2B72">
            <w:pPr>
              <w:jc w:val="center"/>
              <w:rPr>
                <w:rFonts w:ascii="Times New Roman" w:hAnsi="Times New Roman" w:cs="Times New Roman"/>
              </w:rPr>
            </w:pPr>
            <w:r w:rsidRPr="001B2B72">
              <w:rPr>
                <w:rFonts w:ascii="Times New Roman" w:hAnsi="Times New Roman" w:cs="Times New Roman"/>
              </w:rPr>
              <w:t>Оценка по вступительным испытаниям</w:t>
            </w:r>
          </w:p>
        </w:tc>
      </w:tr>
      <w:tr w:rsidR="001B2B72" w:rsidRPr="001B2B72" w:rsidTr="001B2B72">
        <w:trPr>
          <w:trHeight w:val="1477"/>
        </w:trPr>
        <w:tc>
          <w:tcPr>
            <w:tcW w:w="4962" w:type="dxa"/>
            <w:vMerge/>
          </w:tcPr>
          <w:p w:rsidR="001B2B72" w:rsidRPr="001B2B72" w:rsidRDefault="001B2B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1B2B72" w:rsidRPr="001B2B72" w:rsidRDefault="001B2B72" w:rsidP="003E5346">
            <w:pPr>
              <w:jc w:val="center"/>
              <w:rPr>
                <w:rFonts w:ascii="Times New Roman" w:hAnsi="Times New Roman" w:cs="Times New Roman"/>
              </w:rPr>
            </w:pPr>
            <w:r w:rsidRPr="001B2B72">
              <w:rPr>
                <w:rFonts w:ascii="Times New Roman" w:hAnsi="Times New Roman" w:cs="Times New Roman"/>
              </w:rPr>
              <w:t>Дисциплина, соответствующая научной специальности</w:t>
            </w:r>
          </w:p>
        </w:tc>
        <w:tc>
          <w:tcPr>
            <w:tcW w:w="1985" w:type="dxa"/>
          </w:tcPr>
          <w:p w:rsidR="001B2B72" w:rsidRPr="001B2B72" w:rsidRDefault="001B2B72" w:rsidP="003E5346">
            <w:pPr>
              <w:jc w:val="center"/>
              <w:rPr>
                <w:rFonts w:ascii="Times New Roman" w:hAnsi="Times New Roman" w:cs="Times New Roman"/>
              </w:rPr>
            </w:pPr>
            <w:r w:rsidRPr="001B2B72">
              <w:rPr>
                <w:rFonts w:ascii="Times New Roman" w:hAnsi="Times New Roman" w:cs="Times New Roman"/>
              </w:rPr>
              <w:t>Иностранный язык</w:t>
            </w:r>
          </w:p>
        </w:tc>
      </w:tr>
      <w:tr w:rsidR="0043300B" w:rsidRPr="001B2B72" w:rsidTr="002F4CF9">
        <w:tc>
          <w:tcPr>
            <w:tcW w:w="10207" w:type="dxa"/>
            <w:gridSpan w:val="3"/>
          </w:tcPr>
          <w:p w:rsidR="0043300B" w:rsidRPr="0043300B" w:rsidRDefault="0043300B" w:rsidP="003E534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3300B">
              <w:rPr>
                <w:rFonts w:ascii="Times New Roman" w:hAnsi="Times New Roman" w:cs="Times New Roman"/>
              </w:rPr>
              <w:t xml:space="preserve"> </w:t>
            </w:r>
            <w:r w:rsidR="003E5346" w:rsidRPr="0043300B">
              <w:rPr>
                <w:rFonts w:ascii="Times New Roman" w:hAnsi="Times New Roman" w:cs="Times New Roman"/>
                <w:i/>
              </w:rPr>
              <w:t>1.5.5</w:t>
            </w:r>
            <w:r w:rsidR="003E5346">
              <w:rPr>
                <w:rFonts w:ascii="Times New Roman" w:hAnsi="Times New Roman" w:cs="Times New Roman"/>
                <w:i/>
              </w:rPr>
              <w:t>.</w:t>
            </w:r>
            <w:r w:rsidR="003E5346" w:rsidRPr="0043300B">
              <w:rPr>
                <w:rFonts w:ascii="Times New Roman" w:hAnsi="Times New Roman" w:cs="Times New Roman"/>
                <w:i/>
              </w:rPr>
              <w:t xml:space="preserve"> Физиология человека и животных</w:t>
            </w:r>
          </w:p>
        </w:tc>
      </w:tr>
      <w:tr w:rsidR="0043300B" w:rsidRPr="001B2B72" w:rsidTr="001B2B72">
        <w:tc>
          <w:tcPr>
            <w:tcW w:w="4962" w:type="dxa"/>
          </w:tcPr>
          <w:p w:rsidR="0043300B" w:rsidRPr="001B2B72" w:rsidRDefault="003E5346" w:rsidP="004330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Толорая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 </w:t>
            </w:r>
            <w:proofErr w:type="spellStart"/>
            <w:r>
              <w:rPr>
                <w:rFonts w:ascii="Times New Roman" w:hAnsi="Times New Roman" w:cs="Times New Roman"/>
              </w:rPr>
              <w:t>Гияевич</w:t>
            </w:r>
            <w:proofErr w:type="spellEnd"/>
          </w:p>
        </w:tc>
        <w:tc>
          <w:tcPr>
            <w:tcW w:w="3260" w:type="dxa"/>
          </w:tcPr>
          <w:p w:rsidR="0043300B" w:rsidRPr="001B2B72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Хорошо</w:t>
            </w:r>
          </w:p>
        </w:tc>
        <w:tc>
          <w:tcPr>
            <w:tcW w:w="1985" w:type="dxa"/>
          </w:tcPr>
          <w:p w:rsidR="0043300B" w:rsidRPr="001B2B72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Хорошо</w:t>
            </w:r>
          </w:p>
        </w:tc>
      </w:tr>
      <w:tr w:rsidR="0043300B" w:rsidRPr="001B2B72" w:rsidTr="00CC5CBE">
        <w:tc>
          <w:tcPr>
            <w:tcW w:w="10207" w:type="dxa"/>
            <w:gridSpan w:val="3"/>
          </w:tcPr>
          <w:p w:rsidR="0043300B" w:rsidRPr="0043300B" w:rsidRDefault="003E5346" w:rsidP="0043300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3.3.6. Фармакология, клиническая фармакология</w:t>
            </w:r>
          </w:p>
        </w:tc>
      </w:tr>
      <w:tr w:rsidR="0043300B" w:rsidRPr="001B2B72" w:rsidTr="001B2B72">
        <w:tc>
          <w:tcPr>
            <w:tcW w:w="4962" w:type="dxa"/>
          </w:tcPr>
          <w:p w:rsidR="0043300B" w:rsidRPr="00B40618" w:rsidRDefault="003E5346" w:rsidP="0043300B">
            <w:pPr>
              <w:pStyle w:val="a4"/>
              <w:numPr>
                <w:ilvl w:val="0"/>
                <w:numId w:val="2"/>
              </w:numPr>
              <w:ind w:left="743"/>
              <w:rPr>
                <w:rFonts w:ascii="Times New Roman" w:hAnsi="Times New Roman" w:cs="Times New Roman"/>
              </w:rPr>
            </w:pPr>
            <w:proofErr w:type="spellStart"/>
            <w:r w:rsidRPr="00B40618">
              <w:rPr>
                <w:rFonts w:ascii="Times New Roman" w:hAnsi="Times New Roman" w:cs="Times New Roman"/>
              </w:rPr>
              <w:t>Володий</w:t>
            </w:r>
            <w:proofErr w:type="spellEnd"/>
            <w:r w:rsidRPr="00B40618">
              <w:rPr>
                <w:rFonts w:ascii="Times New Roman" w:hAnsi="Times New Roman" w:cs="Times New Roman"/>
              </w:rPr>
              <w:t xml:space="preserve"> Дмитрий Алексеевич</w:t>
            </w:r>
          </w:p>
        </w:tc>
        <w:tc>
          <w:tcPr>
            <w:tcW w:w="3260" w:type="dxa"/>
          </w:tcPr>
          <w:p w:rsidR="0043300B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1985" w:type="dxa"/>
          </w:tcPr>
          <w:p w:rsidR="0043300B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</w:tr>
      <w:tr w:rsidR="0043300B" w:rsidRPr="001B2B72" w:rsidTr="001B2B72">
        <w:tc>
          <w:tcPr>
            <w:tcW w:w="4962" w:type="dxa"/>
          </w:tcPr>
          <w:p w:rsidR="0043300B" w:rsidRPr="00B40618" w:rsidRDefault="003E5346" w:rsidP="0043300B">
            <w:pPr>
              <w:pStyle w:val="a4"/>
              <w:numPr>
                <w:ilvl w:val="0"/>
                <w:numId w:val="2"/>
              </w:numPr>
              <w:ind w:left="743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Колесова Елизавета Сергеевна</w:t>
            </w:r>
          </w:p>
        </w:tc>
        <w:tc>
          <w:tcPr>
            <w:tcW w:w="3260" w:type="dxa"/>
          </w:tcPr>
          <w:p w:rsidR="0043300B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1985" w:type="dxa"/>
          </w:tcPr>
          <w:p w:rsidR="0043300B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</w:tr>
      <w:tr w:rsidR="003E5346" w:rsidRPr="001B2B72" w:rsidTr="001B2B72">
        <w:tc>
          <w:tcPr>
            <w:tcW w:w="4962" w:type="dxa"/>
          </w:tcPr>
          <w:p w:rsidR="003E5346" w:rsidRPr="00B40618" w:rsidRDefault="003E5346" w:rsidP="0043300B">
            <w:pPr>
              <w:pStyle w:val="a4"/>
              <w:numPr>
                <w:ilvl w:val="0"/>
                <w:numId w:val="2"/>
              </w:numPr>
              <w:ind w:left="743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Малиновский Аркадий Андреевич</w:t>
            </w:r>
          </w:p>
        </w:tc>
        <w:tc>
          <w:tcPr>
            <w:tcW w:w="3260" w:type="dxa"/>
          </w:tcPr>
          <w:p w:rsidR="003E5346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1985" w:type="dxa"/>
          </w:tcPr>
          <w:p w:rsidR="003E5346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Хорошо</w:t>
            </w:r>
          </w:p>
        </w:tc>
      </w:tr>
      <w:tr w:rsidR="003E5346" w:rsidRPr="001B2B72" w:rsidTr="001B2B72">
        <w:tc>
          <w:tcPr>
            <w:tcW w:w="4962" w:type="dxa"/>
          </w:tcPr>
          <w:p w:rsidR="003E5346" w:rsidRPr="00B40618" w:rsidRDefault="003E5346" w:rsidP="0043300B">
            <w:pPr>
              <w:pStyle w:val="a4"/>
              <w:numPr>
                <w:ilvl w:val="0"/>
                <w:numId w:val="2"/>
              </w:numPr>
              <w:ind w:left="743"/>
              <w:rPr>
                <w:rFonts w:ascii="Times New Roman" w:hAnsi="Times New Roman" w:cs="Times New Roman"/>
              </w:rPr>
            </w:pPr>
            <w:proofErr w:type="spellStart"/>
            <w:r w:rsidRPr="00B40618">
              <w:rPr>
                <w:rFonts w:ascii="Times New Roman" w:hAnsi="Times New Roman" w:cs="Times New Roman"/>
              </w:rPr>
              <w:t>Симухина</w:t>
            </w:r>
            <w:proofErr w:type="spellEnd"/>
            <w:r w:rsidRPr="00B40618">
              <w:rPr>
                <w:rFonts w:ascii="Times New Roman" w:hAnsi="Times New Roman" w:cs="Times New Roman"/>
              </w:rPr>
              <w:t xml:space="preserve"> Светлана Алексеевна</w:t>
            </w:r>
          </w:p>
        </w:tc>
        <w:tc>
          <w:tcPr>
            <w:tcW w:w="3260" w:type="dxa"/>
          </w:tcPr>
          <w:p w:rsidR="003E5346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1985" w:type="dxa"/>
          </w:tcPr>
          <w:p w:rsidR="003E5346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</w:tr>
      <w:tr w:rsidR="0043300B" w:rsidRPr="001B2B72" w:rsidTr="00362D66">
        <w:tc>
          <w:tcPr>
            <w:tcW w:w="10207" w:type="dxa"/>
            <w:gridSpan w:val="3"/>
          </w:tcPr>
          <w:p w:rsidR="0043300B" w:rsidRPr="0043300B" w:rsidRDefault="003E5346" w:rsidP="0043300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3300B">
              <w:rPr>
                <w:rFonts w:ascii="Times New Roman" w:hAnsi="Times New Roman" w:cs="Times New Roman"/>
                <w:i/>
              </w:rPr>
              <w:t>3.4.1. Промышленная фармация и технология получения лекарств</w:t>
            </w:r>
          </w:p>
        </w:tc>
      </w:tr>
      <w:tr w:rsidR="0043300B" w:rsidRPr="001B2B72" w:rsidTr="001B2B72">
        <w:tc>
          <w:tcPr>
            <w:tcW w:w="4962" w:type="dxa"/>
          </w:tcPr>
          <w:p w:rsidR="0043300B" w:rsidRPr="00487CB1" w:rsidRDefault="003E5346" w:rsidP="0043300B">
            <w:pPr>
              <w:pStyle w:val="a4"/>
              <w:numPr>
                <w:ilvl w:val="0"/>
                <w:numId w:val="3"/>
              </w:numPr>
              <w:ind w:left="7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Володина Алиса Алексеевна</w:t>
            </w:r>
          </w:p>
        </w:tc>
        <w:tc>
          <w:tcPr>
            <w:tcW w:w="3260" w:type="dxa"/>
          </w:tcPr>
          <w:p w:rsidR="0043300B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1985" w:type="dxa"/>
          </w:tcPr>
          <w:p w:rsidR="0043300B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</w:tr>
      <w:tr w:rsidR="003E5346" w:rsidRPr="001B2B72" w:rsidTr="00BF2F4C">
        <w:tc>
          <w:tcPr>
            <w:tcW w:w="10207" w:type="dxa"/>
            <w:gridSpan w:val="3"/>
          </w:tcPr>
          <w:p w:rsidR="003E5346" w:rsidRDefault="003E5346" w:rsidP="00433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3.4.2. Фармацевтическая химия, фармакогнозия</w:t>
            </w:r>
          </w:p>
        </w:tc>
      </w:tr>
      <w:tr w:rsidR="003E5346" w:rsidRPr="001B2B72" w:rsidTr="001B2B72">
        <w:tc>
          <w:tcPr>
            <w:tcW w:w="4962" w:type="dxa"/>
          </w:tcPr>
          <w:p w:rsidR="003E5346" w:rsidRPr="003E5346" w:rsidRDefault="003E5346" w:rsidP="003E534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Пичулина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Игоревна</w:t>
            </w:r>
          </w:p>
        </w:tc>
        <w:tc>
          <w:tcPr>
            <w:tcW w:w="3260" w:type="dxa"/>
          </w:tcPr>
          <w:p w:rsidR="003E5346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  <w:tc>
          <w:tcPr>
            <w:tcW w:w="1985" w:type="dxa"/>
          </w:tcPr>
          <w:p w:rsidR="003E5346" w:rsidRPr="00B40618" w:rsidRDefault="00B40618" w:rsidP="0043300B">
            <w:pPr>
              <w:jc w:val="center"/>
              <w:rPr>
                <w:rFonts w:ascii="Times New Roman" w:hAnsi="Times New Roman" w:cs="Times New Roman"/>
              </w:rPr>
            </w:pPr>
            <w:r w:rsidRPr="00B40618">
              <w:rPr>
                <w:rFonts w:ascii="Times New Roman" w:hAnsi="Times New Roman" w:cs="Times New Roman"/>
              </w:rPr>
              <w:t>Отлично</w:t>
            </w:r>
          </w:p>
        </w:tc>
      </w:tr>
    </w:tbl>
    <w:p w:rsidR="00F2278D" w:rsidRDefault="00F2278D"/>
    <w:sectPr w:rsidR="00F22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C05DA"/>
    <w:multiLevelType w:val="hybridMultilevel"/>
    <w:tmpl w:val="FF32A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C0881"/>
    <w:multiLevelType w:val="hybridMultilevel"/>
    <w:tmpl w:val="C5A24C42"/>
    <w:lvl w:ilvl="0" w:tplc="0BBC7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DE4DAC"/>
    <w:multiLevelType w:val="hybridMultilevel"/>
    <w:tmpl w:val="CA8E3F46"/>
    <w:lvl w:ilvl="0" w:tplc="A8681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D26B63"/>
    <w:multiLevelType w:val="hybridMultilevel"/>
    <w:tmpl w:val="826CF9B0"/>
    <w:lvl w:ilvl="0" w:tplc="434E78F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4">
    <w:nsid w:val="733A57C4"/>
    <w:multiLevelType w:val="hybridMultilevel"/>
    <w:tmpl w:val="7FB85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ED4"/>
    <w:rsid w:val="001B2B72"/>
    <w:rsid w:val="003E5346"/>
    <w:rsid w:val="0043300B"/>
    <w:rsid w:val="005F141C"/>
    <w:rsid w:val="00835361"/>
    <w:rsid w:val="008F61A4"/>
    <w:rsid w:val="00B40618"/>
    <w:rsid w:val="00EB6D80"/>
    <w:rsid w:val="00F2278D"/>
    <w:rsid w:val="00F9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EBB04-0DF8-46C1-89E2-EA7DA928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2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2</cp:revision>
  <dcterms:created xsi:type="dcterms:W3CDTF">2026-09-07T06:52:00Z</dcterms:created>
  <dcterms:modified xsi:type="dcterms:W3CDTF">2026-09-07T06:52:00Z</dcterms:modified>
</cp:coreProperties>
</file>